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AA" w:rsidRPr="00515DAA" w:rsidRDefault="00515DAA" w:rsidP="00515DAA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b/>
          <w:bCs/>
          <w:color w:val="2393D7"/>
          <w:kern w:val="36"/>
          <w:sz w:val="20"/>
          <w:szCs w:val="20"/>
          <w:lang w:eastAsia="de-DE"/>
        </w:rPr>
      </w:pPr>
      <w:r w:rsidRPr="00515DAA">
        <w:rPr>
          <w:rFonts w:ascii="Arial" w:eastAsia="Times New Roman" w:hAnsi="Arial" w:cs="Arial"/>
          <w:b/>
          <w:bCs/>
          <w:color w:val="2393D7"/>
          <w:kern w:val="36"/>
          <w:sz w:val="20"/>
          <w:szCs w:val="20"/>
          <w:lang w:eastAsia="de-DE"/>
        </w:rPr>
        <w:t>Talkau/Breitenfelde</w:t>
      </w:r>
    </w:p>
    <w:p w:rsidR="00515DAA" w:rsidRPr="00515DAA" w:rsidRDefault="00515DAA" w:rsidP="00515DAA">
      <w:pPr>
        <w:shd w:val="clear" w:color="auto" w:fill="FFFFFF"/>
        <w:spacing w:after="0" w:line="600" w:lineRule="atLeast"/>
        <w:outlineLvl w:val="0"/>
        <w:rPr>
          <w:rFonts w:ascii="MetaComp-Bold" w:eastAsia="Times New Roman" w:hAnsi="MetaComp-Bold" w:cs="Times New Roman"/>
          <w:color w:val="000000"/>
          <w:kern w:val="36"/>
          <w:sz w:val="57"/>
          <w:szCs w:val="57"/>
          <w:lang w:eastAsia="de-DE"/>
        </w:rPr>
      </w:pPr>
      <w:r w:rsidRPr="00515DAA">
        <w:rPr>
          <w:rFonts w:ascii="MetaComp-Bold" w:eastAsia="Times New Roman" w:hAnsi="MetaComp-Bold" w:cs="Arial"/>
          <w:vanish/>
          <w:color w:val="000000"/>
          <w:kern w:val="36"/>
          <w:sz w:val="57"/>
          <w:szCs w:val="57"/>
          <w:lang w:eastAsia="de-DE"/>
        </w:rPr>
        <w:t xml:space="preserve">– </w:t>
      </w:r>
      <w:r w:rsidRPr="00515DAA"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  <w:t>Schwerer Unfall auf der B207</w:t>
      </w:r>
    </w:p>
    <w:p w:rsidR="00515DAA" w:rsidRPr="00515DAA" w:rsidRDefault="00515DAA" w:rsidP="00515DAA">
      <w:pPr>
        <w:shd w:val="clear" w:color="auto" w:fill="FFFFFF"/>
        <w:spacing w:before="135" w:after="135" w:line="315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</w:pPr>
      <w:r w:rsidRPr="00515DAA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Schreckliches Unglück am Montagnachmittag: Ein PKW prallte aus bisher noch ungeklärter Ursache in einer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scharfen </w:t>
      </w:r>
      <w:r w:rsidRPr="00515DAA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Kurve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bei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 Niendorf </w:t>
      </w:r>
      <w:r w:rsidRPr="00515DAA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gegen einen Baum.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Der 61-jährige Fahrer verstarb noch an der Unfallstelle. </w:t>
      </w:r>
      <w:r w:rsidRPr="00515DAA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Die B207 wurde zwischen Talkau und Breitenfelde komplett gesperrt.</w:t>
      </w:r>
    </w:p>
    <w:p w:rsidR="00515DAA" w:rsidRPr="00515DAA" w:rsidRDefault="00515DAA" w:rsidP="00515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DADA"/>
          <w:sz w:val="18"/>
          <w:szCs w:val="18"/>
          <w:lang w:eastAsia="de-DE"/>
        </w:rPr>
      </w:pPr>
      <w:r w:rsidRPr="00515DAA">
        <w:rPr>
          <w:rFonts w:ascii="Arial" w:eastAsia="Times New Roman" w:hAnsi="Arial" w:cs="Arial"/>
          <w:color w:val="DADADA"/>
          <w:sz w:val="18"/>
          <w:szCs w:val="18"/>
          <w:lang w:eastAsia="de-DE"/>
        </w:rPr>
        <w:t xml:space="preserve">| </w:t>
      </w:r>
      <w:r w:rsidRPr="00515DA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Artikel veröffentlicht: 24. Juli 2017 14:01 Uhr</w:t>
      </w:r>
      <w:r w:rsidRPr="00515DAA">
        <w:rPr>
          <w:rFonts w:ascii="Arial" w:eastAsia="Times New Roman" w:hAnsi="Arial" w:cs="Arial"/>
          <w:color w:val="DADADA"/>
          <w:sz w:val="18"/>
          <w:szCs w:val="18"/>
          <w:lang w:eastAsia="de-DE"/>
        </w:rPr>
        <w:t xml:space="preserve"> | </w:t>
      </w:r>
      <w:r w:rsidRPr="00515DAA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Artikel aktualisiert: 24. Juli 2017 14:32 Uhr</w:t>
      </w:r>
      <w:r w:rsidRPr="00515DAA">
        <w:rPr>
          <w:rFonts w:ascii="Arial" w:eastAsia="Times New Roman" w:hAnsi="Arial" w:cs="Arial"/>
          <w:color w:val="DADADA"/>
          <w:sz w:val="18"/>
          <w:szCs w:val="18"/>
          <w:lang w:eastAsia="de-DE"/>
        </w:rPr>
        <w:t xml:space="preserve"> </w:t>
      </w:r>
    </w:p>
    <w:p w:rsidR="00515DAA" w:rsidRPr="00515DAA" w:rsidRDefault="00515DAA" w:rsidP="00515DAA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515DAA"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5686371" cy="2466975"/>
            <wp:effectExtent l="0" t="0" r="0" b="0"/>
            <wp:docPr id="1" name="Grafik 1" descr="http://www.ln-online.de/var/storage/images/ln/lokales/lauenburg/schwerer-unfall-auf-der-b207/605275315-1-ger-DE/Schwerer-Unfall-auf-der-B207_pdaBig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-online.de/var/storage/images/ln/lokales/lauenburg/schwerer-unfall-auf-der-b207/605275315-1-ger-DE/Schwerer-Unfall-auf-der-B207_pdaBigTea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-1906"/>
                    <a:stretch/>
                  </pic:blipFill>
                  <pic:spPr bwMode="auto">
                    <a:xfrm>
                      <a:off x="0" y="0"/>
                      <a:ext cx="5700799" cy="247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DAA" w:rsidRPr="00515DAA" w:rsidRDefault="00515DAA" w:rsidP="00515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515DAA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Quelle: </w:t>
      </w:r>
      <w:proofErr w:type="spellStart"/>
      <w:r w:rsidRPr="00515DAA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jeb</w:t>
      </w:r>
      <w:proofErr w:type="spellEnd"/>
      <w:r w:rsidRPr="00515DAA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</w:t>
      </w:r>
    </w:p>
    <w:p w:rsidR="00835987" w:rsidRDefault="00835987"/>
    <w:sectPr w:rsidR="0083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mp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A"/>
    <w:rsid w:val="00515DAA"/>
    <w:rsid w:val="00835987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A208-C87F-4655-AE3D-B967B19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5DA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da-abody-p">
    <w:name w:val="pda-abody-p"/>
    <w:basedOn w:val="Standard"/>
    <w:rsid w:val="00515DAA"/>
    <w:pPr>
      <w:spacing w:before="150" w:after="150" w:line="330" w:lineRule="atLeast"/>
    </w:pPr>
    <w:rPr>
      <w:rFonts w:ascii="Arial" w:eastAsia="Times New Roman" w:hAnsi="Arial" w:cs="Arial"/>
      <w:sz w:val="23"/>
      <w:szCs w:val="23"/>
      <w:lang w:eastAsia="de-DE"/>
    </w:rPr>
  </w:style>
  <w:style w:type="paragraph" w:customStyle="1" w:styleId="pda-aintro-p">
    <w:name w:val="pda-aintro-p"/>
    <w:basedOn w:val="Standard"/>
    <w:rsid w:val="00515DAA"/>
    <w:pPr>
      <w:spacing w:before="135" w:after="135" w:line="315" w:lineRule="atLeast"/>
    </w:pPr>
    <w:rPr>
      <w:rFonts w:ascii="Arial" w:eastAsia="Times New Roman" w:hAnsi="Arial" w:cs="Arial"/>
      <w:b/>
      <w:bCs/>
      <w:color w:val="444444"/>
      <w:sz w:val="23"/>
      <w:szCs w:val="23"/>
      <w:lang w:eastAsia="de-DE"/>
    </w:rPr>
  </w:style>
  <w:style w:type="character" w:customStyle="1" w:styleId="pda-article-kicker1">
    <w:name w:val="pda-article-kicker1"/>
    <w:basedOn w:val="Absatz-Standardschriftart"/>
    <w:rsid w:val="00515DAA"/>
    <w:rPr>
      <w:rFonts w:ascii="Arial" w:hAnsi="Arial" w:cs="Arial" w:hint="default"/>
      <w:b/>
      <w:bCs/>
      <w:vanish w:val="0"/>
      <w:webHidden w:val="0"/>
      <w:color w:val="2393D7"/>
      <w:sz w:val="20"/>
      <w:szCs w:val="20"/>
      <w:specVanish w:val="0"/>
    </w:rPr>
  </w:style>
  <w:style w:type="character" w:customStyle="1" w:styleId="pda-articledate-big-published1">
    <w:name w:val="pda-articledate-big-published1"/>
    <w:basedOn w:val="Absatz-Standardschriftart"/>
    <w:rsid w:val="00515DAA"/>
    <w:rPr>
      <w:color w:val="000000"/>
    </w:rPr>
  </w:style>
  <w:style w:type="character" w:customStyle="1" w:styleId="dtstamp5">
    <w:name w:val="dtstamp5"/>
    <w:basedOn w:val="Absatz-Standardschriftart"/>
    <w:rsid w:val="00515DAA"/>
    <w:rPr>
      <w:color w:val="000000"/>
    </w:rPr>
  </w:style>
  <w:style w:type="character" w:customStyle="1" w:styleId="pda-articledate-big-updated1">
    <w:name w:val="pda-articledate-big-updated1"/>
    <w:basedOn w:val="Absatz-Standardschriftart"/>
    <w:rsid w:val="00515DAA"/>
    <w:rPr>
      <w:color w:val="666666"/>
    </w:rPr>
  </w:style>
  <w:style w:type="character" w:customStyle="1" w:styleId="updated2">
    <w:name w:val="updated2"/>
    <w:basedOn w:val="Absatz-Standardschriftart"/>
    <w:rsid w:val="00515DAA"/>
    <w:rPr>
      <w:color w:val="666666"/>
    </w:rPr>
  </w:style>
  <w:style w:type="character" w:customStyle="1" w:styleId="contributor">
    <w:name w:val="contributor"/>
    <w:basedOn w:val="Absatz-Standardschriftart"/>
    <w:rsid w:val="0051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EFEF"/>
          </w:divBdr>
          <w:divsChild>
            <w:div w:id="1219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8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</w:div>
                                <w:div w:id="121978371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72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205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12831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2017-07-24T14:18:00Z</dcterms:created>
  <dcterms:modified xsi:type="dcterms:W3CDTF">2017-07-24T14:23:00Z</dcterms:modified>
</cp:coreProperties>
</file>